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58" w:rsidRPr="00B82CD0" w:rsidRDefault="00A50A48" w:rsidP="000C4382">
      <w:pPr>
        <w:jc w:val="center"/>
        <w:rPr>
          <w:rFonts w:ascii="Harrington" w:hAnsi="Harrington" w:cs="Times New Roman"/>
          <w:b/>
          <w:color w:val="C00000"/>
          <w:sz w:val="80"/>
          <w:szCs w:val="80"/>
        </w:rPr>
      </w:pPr>
      <w:r w:rsidRPr="00B82CD0">
        <w:rPr>
          <w:rFonts w:ascii="Harrington" w:hAnsi="Harrington"/>
          <w:b/>
          <w:noProof/>
          <w:color w:val="C00000"/>
          <w:sz w:val="80"/>
          <w:szCs w:val="8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-190500</wp:posOffset>
            </wp:positionV>
            <wp:extent cx="1981200" cy="2743200"/>
            <wp:effectExtent l="19050" t="0" r="0" b="0"/>
            <wp:wrapTight wrapText="bothSides">
              <wp:wrapPolygon edited="0">
                <wp:start x="-208" y="0"/>
                <wp:lineTo x="-208" y="21450"/>
                <wp:lineTo x="21600" y="21450"/>
                <wp:lineTo x="21600" y="0"/>
                <wp:lineTo x="-208" y="0"/>
              </wp:wrapPolygon>
            </wp:wrapTight>
            <wp:docPr id="5" name="Obrázek 4" descr="man-glass-wine-businessman-toast-s-success-isolated-white-background-3199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-glass-wine-businessman-toast-s-success-isolated-white-background-319936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2CD0" w:rsidRPr="00B82CD0">
        <w:rPr>
          <w:rFonts w:ascii="Harrington" w:hAnsi="Harrington"/>
          <w:b/>
          <w:noProof/>
          <w:color w:val="C00000"/>
          <w:sz w:val="80"/>
          <w:szCs w:val="80"/>
          <w:lang w:eastAsia="cs-CZ"/>
        </w:rPr>
        <w:t>Bur</w:t>
      </w:r>
      <w:r w:rsidR="00B82CD0" w:rsidRPr="00B82CD0">
        <w:rPr>
          <w:rFonts w:ascii="Times New Roman" w:hAnsi="Times New Roman" w:cs="Times New Roman"/>
          <w:b/>
          <w:noProof/>
          <w:color w:val="C00000"/>
          <w:sz w:val="80"/>
          <w:szCs w:val="80"/>
          <w:lang w:eastAsia="cs-CZ"/>
        </w:rPr>
        <w:t>č</w:t>
      </w:r>
      <w:r w:rsidR="00B82CD0" w:rsidRPr="00B82CD0">
        <w:rPr>
          <w:rFonts w:ascii="Harrington" w:hAnsi="Harrington" w:cs="Times New Roman"/>
          <w:b/>
          <w:noProof/>
          <w:color w:val="C00000"/>
          <w:sz w:val="80"/>
          <w:szCs w:val="80"/>
          <w:lang w:eastAsia="cs-CZ"/>
        </w:rPr>
        <w:t>ákový pochod</w:t>
      </w:r>
      <w:r w:rsidR="00B82CD0">
        <w:rPr>
          <w:rFonts w:ascii="Harrington" w:hAnsi="Harrington" w:cs="Times New Roman"/>
          <w:b/>
          <w:noProof/>
          <w:color w:val="C00000"/>
          <w:sz w:val="80"/>
          <w:szCs w:val="80"/>
          <w:lang w:eastAsia="cs-CZ"/>
        </w:rPr>
        <w:t xml:space="preserve"> </w:t>
      </w:r>
    </w:p>
    <w:p w:rsidR="000C4382" w:rsidRPr="00AC05FA" w:rsidRDefault="000C4382" w:rsidP="00A84BD9">
      <w:pPr>
        <w:jc w:val="center"/>
        <w:rPr>
          <w:sz w:val="34"/>
          <w:szCs w:val="34"/>
        </w:rPr>
      </w:pPr>
      <w:r w:rsidRPr="00AC05FA">
        <w:rPr>
          <w:sz w:val="34"/>
          <w:szCs w:val="34"/>
        </w:rPr>
        <w:t>Zveme Vás na veselou jednodenní akci do Moravské Nové Vsi</w:t>
      </w:r>
      <w:r w:rsidR="006C60BA">
        <w:rPr>
          <w:sz w:val="34"/>
          <w:szCs w:val="34"/>
        </w:rPr>
        <w:t xml:space="preserve"> v příj</w:t>
      </w:r>
      <w:r w:rsidR="00B82CD0">
        <w:rPr>
          <w:sz w:val="34"/>
          <w:szCs w:val="34"/>
        </w:rPr>
        <w:t>emném prostředí vinných sklepů</w:t>
      </w:r>
    </w:p>
    <w:p w:rsidR="000C4382" w:rsidRPr="000C4382" w:rsidRDefault="000C4382">
      <w:pPr>
        <w:rPr>
          <w:sz w:val="40"/>
          <w:szCs w:val="40"/>
        </w:rPr>
      </w:pPr>
      <w:r w:rsidRPr="00A50A48">
        <w:rPr>
          <w:rFonts w:ascii="Harrington" w:hAnsi="Harrington"/>
          <w:b/>
          <w:color w:val="C00000"/>
          <w:sz w:val="40"/>
          <w:szCs w:val="40"/>
        </w:rPr>
        <w:t>Kdy</w:t>
      </w:r>
      <w:r w:rsidRPr="00A50A48">
        <w:rPr>
          <w:b/>
          <w:color w:val="C00000"/>
          <w:sz w:val="40"/>
          <w:szCs w:val="40"/>
        </w:rPr>
        <w:t>:</w:t>
      </w:r>
      <w:r w:rsidRPr="000C4382">
        <w:rPr>
          <w:sz w:val="40"/>
          <w:szCs w:val="40"/>
        </w:rPr>
        <w:t xml:space="preserve"> </w:t>
      </w:r>
      <w:r w:rsidRPr="00B82CD0">
        <w:rPr>
          <w:sz w:val="44"/>
          <w:szCs w:val="44"/>
        </w:rPr>
        <w:t>Sobota 26.</w:t>
      </w:r>
      <w:r w:rsidR="00A84BD9" w:rsidRPr="00B82CD0">
        <w:rPr>
          <w:sz w:val="44"/>
          <w:szCs w:val="44"/>
        </w:rPr>
        <w:t xml:space="preserve"> </w:t>
      </w:r>
      <w:r w:rsidRPr="00B82CD0">
        <w:rPr>
          <w:sz w:val="44"/>
          <w:szCs w:val="44"/>
        </w:rPr>
        <w:t>09.</w:t>
      </w:r>
      <w:r w:rsidR="00A84BD9" w:rsidRPr="00B82CD0">
        <w:rPr>
          <w:sz w:val="44"/>
          <w:szCs w:val="44"/>
        </w:rPr>
        <w:t xml:space="preserve"> </w:t>
      </w:r>
      <w:r w:rsidRPr="00B82CD0">
        <w:rPr>
          <w:sz w:val="44"/>
          <w:szCs w:val="44"/>
        </w:rPr>
        <w:t>2020</w:t>
      </w:r>
    </w:p>
    <w:p w:rsidR="000C4382" w:rsidRPr="00A50A48" w:rsidRDefault="008929AF">
      <w:pPr>
        <w:rPr>
          <w:sz w:val="30"/>
          <w:szCs w:val="30"/>
        </w:rPr>
      </w:pPr>
      <w:r w:rsidRPr="008929AF">
        <w:rPr>
          <w:rFonts w:cstheme="minorHAnsi"/>
          <w:noProof/>
          <w:sz w:val="21"/>
          <w:szCs w:val="21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2pt;margin-top:29.85pt;width:499.1pt;height:200.25pt;z-index:251661312;mso-width-relative:margin;mso-height-relative:margin" stroked="f" strokeweight="0">
            <v:textbox style="mso-next-textbox:#_x0000_s1026">
              <w:txbxContent>
                <w:p w:rsidR="006C60BA" w:rsidRDefault="00B82CD0" w:rsidP="00AC05FA">
                  <w:pPr>
                    <w:rPr>
                      <w:rFonts w:cstheme="minorHAnsi"/>
                      <w:sz w:val="40"/>
                      <w:szCs w:val="40"/>
                      <w:shd w:val="clear" w:color="auto" w:fill="FFFFFF"/>
                    </w:rPr>
                  </w:pPr>
                  <w:r>
                    <w:rPr>
                      <w:rFonts w:cstheme="minorHAnsi"/>
                      <w:sz w:val="40"/>
                      <w:szCs w:val="40"/>
                      <w:shd w:val="clear" w:color="auto" w:fill="FFFFFF"/>
                    </w:rPr>
                    <w:t xml:space="preserve">            Užijte si</w:t>
                  </w:r>
                  <w:r w:rsidR="006C60BA">
                    <w:rPr>
                      <w:rFonts w:cstheme="minorHAnsi"/>
                      <w:sz w:val="40"/>
                      <w:szCs w:val="40"/>
                      <w:shd w:val="clear" w:color="auto" w:fill="FFFFFF"/>
                    </w:rPr>
                    <w:t xml:space="preserve"> ochutnávku vín a burčáků. </w:t>
                  </w:r>
                </w:p>
                <w:p w:rsidR="00B82CD0" w:rsidRDefault="00B82CD0" w:rsidP="00B82CD0">
                  <w:pPr>
                    <w:ind w:left="708"/>
                    <w:rPr>
                      <w:rStyle w:val="Siln"/>
                      <w:rFonts w:ascii="Harrington" w:hAnsi="Harrington" w:cstheme="minorHAnsi"/>
                      <w:color w:val="FF0000"/>
                      <w:sz w:val="40"/>
                      <w:szCs w:val="40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cstheme="minorHAnsi"/>
                      <w:sz w:val="40"/>
                      <w:szCs w:val="40"/>
                      <w:shd w:val="clear" w:color="auto" w:fill="FFFFFF"/>
                    </w:rPr>
                    <w:t xml:space="preserve">           </w:t>
                  </w:r>
                  <w:r w:rsidR="00AC05FA" w:rsidRPr="00AC05FA">
                    <w:rPr>
                      <w:rFonts w:cstheme="minorHAnsi"/>
                      <w:sz w:val="40"/>
                      <w:szCs w:val="40"/>
                      <w:shd w:val="clear" w:color="auto" w:fill="FFFFFF"/>
                    </w:rPr>
                    <w:t>K dobré náladě</w:t>
                  </w:r>
                  <w:r w:rsidR="006C60BA">
                    <w:rPr>
                      <w:rFonts w:cstheme="minorHAnsi"/>
                      <w:sz w:val="40"/>
                      <w:szCs w:val="40"/>
                      <w:shd w:val="clear" w:color="auto" w:fill="FFFFFF"/>
                    </w:rPr>
                    <w:t xml:space="preserve"> </w:t>
                  </w:r>
                  <w:proofErr w:type="gramStart"/>
                  <w:r w:rsidR="006C60BA">
                    <w:rPr>
                      <w:rFonts w:cstheme="minorHAnsi"/>
                      <w:sz w:val="40"/>
                      <w:szCs w:val="40"/>
                      <w:shd w:val="clear" w:color="auto" w:fill="FFFFFF"/>
                    </w:rPr>
                    <w:t>zahraje</w:t>
                  </w:r>
                  <w:proofErr w:type="gramEnd"/>
                  <w:r w:rsidR="00AC05FA" w:rsidRPr="00AC05FA">
                    <w:rPr>
                      <w:rFonts w:cstheme="minorHAnsi"/>
                      <w:sz w:val="40"/>
                      <w:szCs w:val="40"/>
                      <w:shd w:val="clear" w:color="auto" w:fill="FFFFFF"/>
                    </w:rPr>
                    <w:t xml:space="preserve"> cimbálová muzika Husaři</w:t>
                  </w:r>
                  <w:r w:rsidR="006C60BA">
                    <w:rPr>
                      <w:rFonts w:cstheme="minorHAnsi"/>
                      <w:sz w:val="40"/>
                      <w:szCs w:val="40"/>
                      <w:shd w:val="clear" w:color="auto" w:fill="FFFFFF"/>
                    </w:rPr>
                    <w:t>.</w:t>
                  </w:r>
                  <w:r w:rsidR="006C60BA" w:rsidRPr="00B82CD0">
                    <w:rPr>
                      <w:rStyle w:val="Siln"/>
                      <w:rFonts w:ascii="Harrington" w:hAnsi="Harrington" w:cstheme="minorHAnsi"/>
                      <w:color w:val="C00000"/>
                      <w:sz w:val="48"/>
                      <w:szCs w:val="48"/>
                      <w:bdr w:val="none" w:sz="0" w:space="0" w:color="auto" w:frame="1"/>
                      <w:shd w:val="clear" w:color="auto" w:fill="FFFFFF"/>
                    </w:rPr>
                    <w:br/>
                  </w:r>
                </w:p>
                <w:p w:rsidR="00AC05FA" w:rsidRPr="00B82CD0" w:rsidRDefault="006C60BA" w:rsidP="00B82CD0">
                  <w:pPr>
                    <w:ind w:left="708"/>
                    <w:jc w:val="center"/>
                    <w:rPr>
                      <w:rStyle w:val="Siln"/>
                      <w:rFonts w:cstheme="minorHAnsi"/>
                      <w:b w:val="0"/>
                      <w:bCs w:val="0"/>
                      <w:sz w:val="40"/>
                      <w:szCs w:val="40"/>
                    </w:rPr>
                  </w:pPr>
                  <w:r w:rsidRPr="00B82CD0">
                    <w:rPr>
                      <w:rStyle w:val="Siln"/>
                      <w:rFonts w:ascii="Harrington" w:hAnsi="Harrington" w:cstheme="minorHAnsi"/>
                      <w:color w:val="FF0000"/>
                      <w:sz w:val="40"/>
                      <w:szCs w:val="40"/>
                      <w:bdr w:val="none" w:sz="0" w:space="0" w:color="auto" w:frame="1"/>
                      <w:shd w:val="clear" w:color="auto" w:fill="FFFFFF"/>
                    </w:rPr>
                    <w:t>Akce</w:t>
                  </w:r>
                  <w:r w:rsidR="00A50A48" w:rsidRPr="00B82CD0">
                    <w:rPr>
                      <w:rStyle w:val="Siln"/>
                      <w:rFonts w:ascii="Harrington" w:hAnsi="Harrington" w:cstheme="minorHAnsi"/>
                      <w:color w:val="FF0000"/>
                      <w:sz w:val="40"/>
                      <w:szCs w:val="40"/>
                      <w:bdr w:val="none" w:sz="0" w:space="0" w:color="auto" w:frame="1"/>
                      <w:shd w:val="clear" w:color="auto" w:fill="FFFFFF"/>
                    </w:rPr>
                    <w:t xml:space="preserve"> se koná za každého po</w:t>
                  </w:r>
                  <w:r w:rsidR="00A50A48" w:rsidRPr="00B82CD0">
                    <w:rPr>
                      <w:rStyle w:val="Siln"/>
                      <w:rFonts w:cstheme="minorHAnsi"/>
                      <w:color w:val="FF0000"/>
                      <w:sz w:val="40"/>
                      <w:szCs w:val="40"/>
                      <w:bdr w:val="none" w:sz="0" w:space="0" w:color="auto" w:frame="1"/>
                      <w:shd w:val="clear" w:color="auto" w:fill="FFFFFF"/>
                    </w:rPr>
                    <w:t>č</w:t>
                  </w:r>
                  <w:r w:rsidR="00B82CD0" w:rsidRPr="00B82CD0">
                    <w:rPr>
                      <w:rStyle w:val="Siln"/>
                      <w:rFonts w:ascii="Harrington" w:hAnsi="Harrington" w:cstheme="minorHAnsi"/>
                      <w:color w:val="FF0000"/>
                      <w:sz w:val="40"/>
                      <w:szCs w:val="40"/>
                      <w:bdr w:val="none" w:sz="0" w:space="0" w:color="auto" w:frame="1"/>
                      <w:shd w:val="clear" w:color="auto" w:fill="FFFFFF"/>
                    </w:rPr>
                    <w:t>así bu</w:t>
                  </w:r>
                  <w:r w:rsidR="00B82CD0" w:rsidRPr="00B82CD0">
                    <w:rPr>
                      <w:rStyle w:val="Siln"/>
                      <w:rFonts w:ascii="Times New Roman" w:hAnsi="Times New Roman" w:cs="Times New Roman"/>
                      <w:color w:val="FF0000"/>
                      <w:sz w:val="40"/>
                      <w:szCs w:val="40"/>
                      <w:bdr w:val="none" w:sz="0" w:space="0" w:color="auto" w:frame="1"/>
                      <w:shd w:val="clear" w:color="auto" w:fill="FFFFFF"/>
                    </w:rPr>
                    <w:t>ď</w:t>
                  </w:r>
                  <w:r w:rsidR="00B82CD0" w:rsidRPr="00B82CD0">
                    <w:rPr>
                      <w:rStyle w:val="Siln"/>
                      <w:rFonts w:ascii="Harrington" w:hAnsi="Harrington" w:cs="Times New Roman"/>
                      <w:color w:val="FF0000"/>
                      <w:sz w:val="40"/>
                      <w:szCs w:val="4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="00B82CD0">
                    <w:rPr>
                      <w:rStyle w:val="Siln"/>
                      <w:rFonts w:ascii="Harrington" w:hAnsi="Harrington" w:cs="Times New Roman"/>
                      <w:color w:val="FF0000"/>
                      <w:sz w:val="40"/>
                      <w:szCs w:val="40"/>
                      <w:bdr w:val="none" w:sz="0" w:space="0" w:color="auto" w:frame="1"/>
                      <w:shd w:val="clear" w:color="auto" w:fill="FFFFFF"/>
                    </w:rPr>
                    <w:t xml:space="preserve">u </w:t>
                  </w:r>
                  <w:r w:rsidR="00B82CD0">
                    <w:rPr>
                      <w:rStyle w:val="Siln"/>
                      <w:rFonts w:ascii="Harrington" w:hAnsi="Harrington" w:cstheme="minorHAnsi"/>
                      <w:color w:val="FF0000"/>
                      <w:sz w:val="40"/>
                      <w:szCs w:val="40"/>
                      <w:bdr w:val="none" w:sz="0" w:space="0" w:color="auto" w:frame="1"/>
                      <w:shd w:val="clear" w:color="auto" w:fill="FFFFFF"/>
                    </w:rPr>
                    <w:t>sklípk</w:t>
                  </w:r>
                  <w:r w:rsidR="00B82CD0">
                    <w:rPr>
                      <w:rStyle w:val="Siln"/>
                      <w:rFonts w:ascii="Times New Roman" w:hAnsi="Times New Roman" w:cs="Times New Roman"/>
                      <w:color w:val="FF0000"/>
                      <w:sz w:val="40"/>
                      <w:szCs w:val="40"/>
                      <w:bdr w:val="none" w:sz="0" w:space="0" w:color="auto" w:frame="1"/>
                      <w:shd w:val="clear" w:color="auto" w:fill="FFFFFF"/>
                    </w:rPr>
                    <w:t>ů</w:t>
                  </w:r>
                  <w:r w:rsidR="00B82CD0">
                    <w:rPr>
                      <w:rStyle w:val="Siln"/>
                      <w:rFonts w:ascii="Harrington" w:hAnsi="Harrington" w:cstheme="minorHAnsi"/>
                      <w:color w:val="FF0000"/>
                      <w:sz w:val="40"/>
                      <w:szCs w:val="40"/>
                      <w:bdr w:val="none" w:sz="0" w:space="0" w:color="auto" w:frame="1"/>
                      <w:shd w:val="clear" w:color="auto" w:fill="FFFFFF"/>
                    </w:rPr>
                    <w:t xml:space="preserve">        ve </w:t>
                  </w:r>
                  <w:proofErr w:type="gramStart"/>
                  <w:r w:rsidR="00B82CD0">
                    <w:rPr>
                      <w:rStyle w:val="Siln"/>
                      <w:rFonts w:ascii="Harrington" w:hAnsi="Harrington" w:cstheme="minorHAnsi"/>
                      <w:color w:val="FF0000"/>
                      <w:sz w:val="40"/>
                      <w:szCs w:val="40"/>
                      <w:bdr w:val="none" w:sz="0" w:space="0" w:color="auto" w:frame="1"/>
                      <w:shd w:val="clear" w:color="auto" w:fill="FFFFFF"/>
                    </w:rPr>
                    <w:t>Výmole nebo</w:t>
                  </w:r>
                  <w:proofErr w:type="gramEnd"/>
                  <w:r w:rsidR="00B82CD0" w:rsidRPr="00B82CD0">
                    <w:rPr>
                      <w:rStyle w:val="Siln"/>
                      <w:rFonts w:ascii="Harrington" w:hAnsi="Harrington" w:cs="Times New Roman"/>
                      <w:color w:val="FF0000"/>
                      <w:sz w:val="40"/>
                      <w:szCs w:val="40"/>
                      <w:bdr w:val="none" w:sz="0" w:space="0" w:color="auto" w:frame="1"/>
                      <w:shd w:val="clear" w:color="auto" w:fill="FFFFFF"/>
                    </w:rPr>
                    <w:t xml:space="preserve"> v sále</w:t>
                  </w:r>
                  <w:r w:rsidR="00B82CD0" w:rsidRPr="00B82CD0">
                    <w:rPr>
                      <w:rStyle w:val="Siln"/>
                      <w:rFonts w:ascii="Harrington" w:hAnsi="Harrington" w:cstheme="minorHAnsi"/>
                      <w:color w:val="FF0000"/>
                      <w:sz w:val="40"/>
                      <w:szCs w:val="4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="00B82CD0">
                    <w:rPr>
                      <w:rStyle w:val="Siln"/>
                      <w:rFonts w:ascii="Harrington" w:hAnsi="Harrington" w:cstheme="minorHAnsi"/>
                      <w:color w:val="FF0000"/>
                      <w:sz w:val="40"/>
                      <w:szCs w:val="40"/>
                      <w:bdr w:val="none" w:sz="0" w:space="0" w:color="auto" w:frame="1"/>
                      <w:shd w:val="clear" w:color="auto" w:fill="FFFFFF"/>
                    </w:rPr>
                    <w:t>KD</w:t>
                  </w:r>
                </w:p>
                <w:p w:rsidR="00A50A48" w:rsidRPr="00A50A48" w:rsidRDefault="00A50A48" w:rsidP="00A50A48">
                  <w:pPr>
                    <w:jc w:val="center"/>
                    <w:rPr>
                      <w:rStyle w:val="Siln"/>
                      <w:rFonts w:cstheme="minorHAnsi"/>
                      <w:sz w:val="40"/>
                      <w:szCs w:val="40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A50A48" w:rsidRDefault="00A50A48"/>
              </w:txbxContent>
            </v:textbox>
          </v:shape>
        </w:pict>
      </w:r>
      <w:r w:rsidR="000C4382" w:rsidRPr="00A50A48">
        <w:rPr>
          <w:rFonts w:ascii="Harrington" w:hAnsi="Harrington"/>
          <w:b/>
          <w:color w:val="C00000"/>
          <w:sz w:val="40"/>
          <w:szCs w:val="40"/>
        </w:rPr>
        <w:t>Odjezd</w:t>
      </w:r>
      <w:r w:rsidR="000C4382" w:rsidRPr="00A50A48">
        <w:rPr>
          <w:b/>
          <w:color w:val="C00000"/>
          <w:sz w:val="40"/>
          <w:szCs w:val="40"/>
        </w:rPr>
        <w:t>:</w:t>
      </w:r>
      <w:r w:rsidR="000C4382" w:rsidRPr="000C4382">
        <w:rPr>
          <w:sz w:val="40"/>
          <w:szCs w:val="40"/>
        </w:rPr>
        <w:t xml:space="preserve"> </w:t>
      </w:r>
      <w:r w:rsidR="00B82CD0" w:rsidRPr="00B82CD0">
        <w:rPr>
          <w:sz w:val="44"/>
          <w:szCs w:val="44"/>
        </w:rPr>
        <w:t xml:space="preserve">Horní </w:t>
      </w:r>
      <w:proofErr w:type="spellStart"/>
      <w:r w:rsidR="00B82CD0" w:rsidRPr="00B82CD0">
        <w:rPr>
          <w:sz w:val="44"/>
          <w:szCs w:val="44"/>
        </w:rPr>
        <w:t>Počaply</w:t>
      </w:r>
      <w:proofErr w:type="spellEnd"/>
      <w:r w:rsidR="00B82CD0" w:rsidRPr="00B82CD0">
        <w:rPr>
          <w:sz w:val="44"/>
          <w:szCs w:val="44"/>
        </w:rPr>
        <w:t xml:space="preserve"> v 7</w:t>
      </w:r>
      <w:r w:rsidR="000C4382" w:rsidRPr="00B82CD0">
        <w:rPr>
          <w:sz w:val="44"/>
          <w:szCs w:val="44"/>
        </w:rPr>
        <w:t>hod</w:t>
      </w:r>
    </w:p>
    <w:p w:rsidR="000C4382" w:rsidRDefault="000C4382">
      <w:pPr>
        <w:rPr>
          <w:sz w:val="30"/>
          <w:szCs w:val="30"/>
        </w:rPr>
      </w:pPr>
      <w:r w:rsidRPr="00A50A48">
        <w:rPr>
          <w:rFonts w:ascii="Harrington" w:hAnsi="Harrington"/>
          <w:b/>
          <w:color w:val="C00000"/>
          <w:sz w:val="40"/>
          <w:szCs w:val="40"/>
        </w:rPr>
        <w:t>Cena za dopravu</w:t>
      </w:r>
      <w:r w:rsidRPr="00A50A48">
        <w:rPr>
          <w:b/>
          <w:color w:val="C00000"/>
          <w:sz w:val="40"/>
          <w:szCs w:val="40"/>
        </w:rPr>
        <w:t>:</w:t>
      </w:r>
      <w:r w:rsidRPr="000C4382">
        <w:rPr>
          <w:sz w:val="40"/>
          <w:szCs w:val="40"/>
        </w:rPr>
        <w:t xml:space="preserve"> </w:t>
      </w:r>
      <w:r w:rsidRPr="00B82CD0">
        <w:rPr>
          <w:sz w:val="36"/>
          <w:szCs w:val="36"/>
        </w:rPr>
        <w:t>380 Kč/osoba</w:t>
      </w:r>
    </w:p>
    <w:p w:rsidR="00A50A48" w:rsidRDefault="00AC05FA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-635</wp:posOffset>
            </wp:positionV>
            <wp:extent cx="3190875" cy="3124200"/>
            <wp:effectExtent l="19050" t="0" r="9525" b="0"/>
            <wp:wrapTight wrapText="bothSides">
              <wp:wrapPolygon edited="0">
                <wp:start x="-129" y="0"/>
                <wp:lineTo x="-129" y="21468"/>
                <wp:lineTo x="21664" y="21468"/>
                <wp:lineTo x="21664" y="0"/>
                <wp:lineTo x="-129" y="0"/>
              </wp:wrapPolygon>
            </wp:wrapTight>
            <wp:docPr id="4" name="Obrázek 3" descr="depositphotos_162852376-stock-illustration-winemaking-two-glasses-of-w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62852376-stock-illustration-winemaking-two-glasses-of-wi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A48" w:rsidRPr="00A50A48" w:rsidRDefault="00A50A48" w:rsidP="00A50A48"/>
    <w:p w:rsidR="00A50A48" w:rsidRDefault="00A50A48" w:rsidP="00A50A48">
      <w:pPr>
        <w:jc w:val="center"/>
        <w:rPr>
          <w:rFonts w:cstheme="minorHAnsi"/>
          <w:sz w:val="21"/>
          <w:szCs w:val="21"/>
          <w:shd w:val="clear" w:color="auto" w:fill="FFFFFF"/>
        </w:rPr>
      </w:pPr>
    </w:p>
    <w:p w:rsidR="00A50A48" w:rsidRDefault="00A50A48" w:rsidP="00A50A48">
      <w:pPr>
        <w:jc w:val="center"/>
        <w:rPr>
          <w:rFonts w:cstheme="minorHAnsi"/>
          <w:sz w:val="21"/>
          <w:szCs w:val="21"/>
          <w:shd w:val="clear" w:color="auto" w:fill="FFFFFF"/>
        </w:rPr>
      </w:pPr>
    </w:p>
    <w:p w:rsidR="00AC05FA" w:rsidRDefault="00AC05FA" w:rsidP="00A50A48">
      <w:pPr>
        <w:jc w:val="center"/>
        <w:rPr>
          <w:rFonts w:cstheme="minorHAnsi"/>
          <w:sz w:val="21"/>
          <w:szCs w:val="21"/>
          <w:shd w:val="clear" w:color="auto" w:fill="FFFFFF"/>
        </w:rPr>
      </w:pPr>
    </w:p>
    <w:p w:rsidR="00AC05FA" w:rsidRDefault="00AC05FA" w:rsidP="00A50A48">
      <w:pPr>
        <w:jc w:val="center"/>
        <w:rPr>
          <w:rFonts w:cstheme="minorHAnsi"/>
          <w:sz w:val="21"/>
          <w:szCs w:val="21"/>
          <w:shd w:val="clear" w:color="auto" w:fill="FFFFFF"/>
        </w:rPr>
      </w:pPr>
    </w:p>
    <w:p w:rsidR="00B82CD0" w:rsidRDefault="008929AF" w:rsidP="00AC05FA">
      <w:pPr>
        <w:rPr>
          <w:rFonts w:cstheme="minorHAnsi"/>
          <w:sz w:val="34"/>
          <w:szCs w:val="34"/>
          <w:shd w:val="clear" w:color="auto" w:fill="FFFFFF"/>
        </w:rPr>
      </w:pPr>
      <w:r w:rsidRPr="008929AF">
        <w:rPr>
          <w:rFonts w:cstheme="minorHAnsi"/>
          <w:noProof/>
          <w:sz w:val="32"/>
          <w:szCs w:val="32"/>
          <w:shd w:val="clear" w:color="auto" w:fill="FFFFFF"/>
        </w:rPr>
        <w:pict>
          <v:shape id="_x0000_s1027" type="#_x0000_t202" style="position:absolute;margin-left:234.25pt;margin-top:49.3pt;width:283.9pt;height:95.65pt;z-index:251663360;mso-width-relative:margin;mso-height-relative:margin" strokecolor="#c00000" strokeweight="3pt">
            <v:textbox>
              <w:txbxContent>
                <w:p w:rsidR="00AC05FA" w:rsidRPr="00AC05FA" w:rsidRDefault="00AC05FA" w:rsidP="00AC05FA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 w:rsidRPr="00AC05FA">
                    <w:rPr>
                      <w:b/>
                      <w:sz w:val="34"/>
                      <w:szCs w:val="34"/>
                    </w:rPr>
                    <w:t xml:space="preserve">V případě zájmu, </w:t>
                  </w:r>
                </w:p>
                <w:p w:rsidR="00AC05FA" w:rsidRPr="00AC05FA" w:rsidRDefault="00AC05FA" w:rsidP="00AC05FA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 w:rsidRPr="00AC05FA">
                    <w:rPr>
                      <w:b/>
                      <w:sz w:val="34"/>
                      <w:szCs w:val="34"/>
                    </w:rPr>
                    <w:t>prosím hlaste se u Martiny Tomkové +420 607 753 021</w:t>
                  </w:r>
                </w:p>
              </w:txbxContent>
            </v:textbox>
          </v:shape>
        </w:pict>
      </w:r>
      <w:r w:rsidR="00A50A48" w:rsidRPr="00A50A48">
        <w:rPr>
          <w:rFonts w:ascii="Harrington" w:hAnsi="Harrington" w:cstheme="minorHAnsi"/>
          <w:b/>
          <w:color w:val="C00000"/>
          <w:sz w:val="40"/>
          <w:szCs w:val="40"/>
          <w:shd w:val="clear" w:color="auto" w:fill="FFFFFF"/>
        </w:rPr>
        <w:t>Vstupné:</w:t>
      </w:r>
      <w:r w:rsidR="00A50A48" w:rsidRPr="00A50A48">
        <w:rPr>
          <w:rFonts w:ascii="Harrington" w:hAnsi="Harrington" w:cstheme="minorHAnsi"/>
          <w:sz w:val="34"/>
          <w:szCs w:val="34"/>
          <w:shd w:val="clear" w:color="auto" w:fill="FFFFFF"/>
        </w:rPr>
        <w:t xml:space="preserve"> </w:t>
      </w:r>
      <w:r w:rsidR="00A50A48" w:rsidRPr="00A50A48">
        <w:rPr>
          <w:rFonts w:cstheme="minorHAnsi"/>
          <w:sz w:val="34"/>
          <w:szCs w:val="34"/>
          <w:shd w:val="clear" w:color="auto" w:fill="FFFFFF"/>
        </w:rPr>
        <w:t>450,- Kč</w:t>
      </w:r>
      <w:r w:rsidR="00A50A48">
        <w:rPr>
          <w:rFonts w:cstheme="minorHAnsi"/>
          <w:sz w:val="34"/>
          <w:szCs w:val="34"/>
          <w:shd w:val="clear" w:color="auto" w:fill="FFFFFF"/>
        </w:rPr>
        <w:t>/osoba</w:t>
      </w:r>
      <w:r w:rsidR="00A50A48" w:rsidRPr="00A50A48">
        <w:rPr>
          <w:rFonts w:cstheme="minorHAnsi"/>
          <w:sz w:val="34"/>
          <w:szCs w:val="34"/>
          <w:shd w:val="clear" w:color="auto" w:fill="FFFFFF"/>
        </w:rPr>
        <w:t xml:space="preserve"> (sklenička, ochutnávka vína a burčáku, </w:t>
      </w:r>
      <w:r w:rsidR="00B82CD0">
        <w:rPr>
          <w:rFonts w:cstheme="minorHAnsi"/>
          <w:sz w:val="34"/>
          <w:szCs w:val="34"/>
          <w:shd w:val="clear" w:color="auto" w:fill="FFFFFF"/>
        </w:rPr>
        <w:t xml:space="preserve">   </w:t>
      </w:r>
    </w:p>
    <w:p w:rsidR="00A50A48" w:rsidRPr="00A50A48" w:rsidRDefault="00B82CD0" w:rsidP="00AC05FA">
      <w:pPr>
        <w:rPr>
          <w:rFonts w:cstheme="minorHAnsi"/>
          <w:sz w:val="34"/>
          <w:szCs w:val="34"/>
        </w:rPr>
      </w:pPr>
      <w:r>
        <w:rPr>
          <w:rFonts w:cstheme="minorHAnsi"/>
          <w:sz w:val="34"/>
          <w:szCs w:val="34"/>
          <w:shd w:val="clear" w:color="auto" w:fill="FFFFFF"/>
        </w:rPr>
        <w:t xml:space="preserve">             </w:t>
      </w:r>
      <w:r w:rsidR="00A50A48" w:rsidRPr="00A50A48">
        <w:rPr>
          <w:rFonts w:cstheme="minorHAnsi"/>
          <w:sz w:val="34"/>
          <w:szCs w:val="34"/>
          <w:shd w:val="clear" w:color="auto" w:fill="FFFFFF"/>
        </w:rPr>
        <w:t>„</w:t>
      </w:r>
      <w:proofErr w:type="spellStart"/>
      <w:r w:rsidR="00A50A48" w:rsidRPr="00A50A48">
        <w:rPr>
          <w:rFonts w:cstheme="minorHAnsi"/>
          <w:sz w:val="34"/>
          <w:szCs w:val="34"/>
          <w:shd w:val="clear" w:color="auto" w:fill="FFFFFF"/>
        </w:rPr>
        <w:t>Vinaříčci</w:t>
      </w:r>
      <w:proofErr w:type="spellEnd"/>
      <w:r w:rsidR="00A50A48" w:rsidRPr="00A50A48">
        <w:rPr>
          <w:rFonts w:cstheme="minorHAnsi"/>
          <w:sz w:val="34"/>
          <w:szCs w:val="34"/>
          <w:shd w:val="clear" w:color="auto" w:fill="FFFFFF"/>
        </w:rPr>
        <w:t>“ a mapka trasy)</w:t>
      </w:r>
    </w:p>
    <w:sectPr w:rsidR="00A50A48" w:rsidRPr="00A50A48" w:rsidSect="00A50A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D46F3"/>
    <w:multiLevelType w:val="hybridMultilevel"/>
    <w:tmpl w:val="1D64F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93A18"/>
    <w:multiLevelType w:val="hybridMultilevel"/>
    <w:tmpl w:val="294A6300"/>
    <w:lvl w:ilvl="0" w:tplc="0405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4382"/>
    <w:rsid w:val="000C4382"/>
    <w:rsid w:val="001510B2"/>
    <w:rsid w:val="00275B58"/>
    <w:rsid w:val="006C60BA"/>
    <w:rsid w:val="008929AF"/>
    <w:rsid w:val="00A50A48"/>
    <w:rsid w:val="00A84BD9"/>
    <w:rsid w:val="00AC05FA"/>
    <w:rsid w:val="00B82CD0"/>
    <w:rsid w:val="00C063C4"/>
    <w:rsid w:val="00E9005D"/>
    <w:rsid w:val="00E9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B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38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50A48"/>
    <w:rPr>
      <w:b/>
      <w:bCs/>
    </w:rPr>
  </w:style>
  <w:style w:type="paragraph" w:styleId="Odstavecseseznamem">
    <w:name w:val="List Paragraph"/>
    <w:basedOn w:val="Normln"/>
    <w:uiPriority w:val="34"/>
    <w:qFormat/>
    <w:rsid w:val="00A50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cp:lastPrinted>2020-08-19T10:26:00Z</cp:lastPrinted>
  <dcterms:created xsi:type="dcterms:W3CDTF">2020-08-03T07:07:00Z</dcterms:created>
  <dcterms:modified xsi:type="dcterms:W3CDTF">2020-08-19T10:27:00Z</dcterms:modified>
</cp:coreProperties>
</file>